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4C7" w:rsidRPr="0014381B" w:rsidRDefault="00B354C7" w:rsidP="004421E5">
      <w:pPr>
        <w:rPr>
          <w:sz w:val="24"/>
          <w:szCs w:val="24"/>
        </w:rPr>
      </w:pPr>
    </w:p>
    <w:p w:rsidR="000658D9" w:rsidRPr="0014381B" w:rsidRDefault="000658D9" w:rsidP="000C48D9">
      <w:pPr>
        <w:jc w:val="center"/>
        <w:rPr>
          <w:sz w:val="24"/>
          <w:szCs w:val="24"/>
        </w:rPr>
      </w:pPr>
      <w:r w:rsidRPr="0014381B">
        <w:rPr>
          <w:noProof/>
          <w:sz w:val="24"/>
          <w:szCs w:val="24"/>
        </w:rPr>
        <w:drawing>
          <wp:inline distT="0" distB="0" distL="0" distR="0">
            <wp:extent cx="4000498" cy="1781175"/>
            <wp:effectExtent l="19050" t="0" r="2" b="0"/>
            <wp:docPr id="4" name="Picture 2" descr="fs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oa.jpg"/>
                    <pic:cNvPicPr/>
                  </pic:nvPicPr>
                  <pic:blipFill>
                    <a:blip r:embed="rId5" cstate="print"/>
                    <a:stretch>
                      <a:fillRect/>
                    </a:stretch>
                  </pic:blipFill>
                  <pic:spPr>
                    <a:xfrm>
                      <a:off x="0" y="0"/>
                      <a:ext cx="4025322" cy="1792227"/>
                    </a:xfrm>
                    <a:prstGeom prst="rect">
                      <a:avLst/>
                    </a:prstGeom>
                  </pic:spPr>
                </pic:pic>
              </a:graphicData>
            </a:graphic>
          </wp:inline>
        </w:drawing>
      </w:r>
    </w:p>
    <w:p w:rsidR="008F01CD" w:rsidRPr="0014381B" w:rsidRDefault="008F01CD" w:rsidP="000C48D9">
      <w:pPr>
        <w:jc w:val="center"/>
        <w:rPr>
          <w:sz w:val="24"/>
          <w:szCs w:val="24"/>
        </w:rPr>
      </w:pPr>
    </w:p>
    <w:p w:rsidR="001F48CA" w:rsidRPr="0014381B" w:rsidRDefault="001F48CA" w:rsidP="001F48CA">
      <w:pPr>
        <w:pStyle w:val="Heading"/>
        <w:jc w:val="center"/>
        <w:rPr>
          <w:sz w:val="24"/>
          <w:szCs w:val="24"/>
          <w:u w:val="single"/>
        </w:rPr>
      </w:pPr>
      <w:r w:rsidRPr="0014381B">
        <w:rPr>
          <w:sz w:val="24"/>
          <w:szCs w:val="24"/>
          <w:u w:val="single"/>
        </w:rPr>
        <w:t>FSO</w:t>
      </w:r>
      <w:r w:rsidR="000A5D9A" w:rsidRPr="0014381B">
        <w:rPr>
          <w:sz w:val="24"/>
          <w:szCs w:val="24"/>
          <w:u w:val="single"/>
        </w:rPr>
        <w:t>A Autumn Conference speakers</w:t>
      </w:r>
    </w:p>
    <w:p w:rsidR="001F48CA" w:rsidRPr="0014381B" w:rsidRDefault="001F48CA" w:rsidP="001F48CA">
      <w:pPr>
        <w:pStyle w:val="BodyA"/>
        <w:spacing w:before="20" w:after="160"/>
        <w:rPr>
          <w:b/>
          <w:bCs/>
          <w:sz w:val="24"/>
          <w:szCs w:val="24"/>
        </w:rPr>
      </w:pPr>
    </w:p>
    <w:p w:rsidR="001F48CA" w:rsidRPr="0014381B" w:rsidRDefault="001F48CA" w:rsidP="001F48CA">
      <w:pPr>
        <w:pStyle w:val="BodyA"/>
        <w:spacing w:after="160" w:line="288" w:lineRule="auto"/>
        <w:rPr>
          <w:rFonts w:ascii="Gill Sans SemiBold" w:hAnsi="Gill Sans SemiBold"/>
          <w:color w:val="3C2415"/>
          <w:sz w:val="24"/>
          <w:szCs w:val="24"/>
        </w:rPr>
      </w:pPr>
      <w:r w:rsidRPr="0014381B">
        <w:rPr>
          <w:rFonts w:ascii="Corbel" w:eastAsia="Corbel" w:hAnsi="Corbel" w:cs="Corbel"/>
          <w:color w:val="3C2415"/>
          <w:sz w:val="24"/>
          <w:szCs w:val="24"/>
        </w:rPr>
        <w:t>We are delighted to announce details of this year’s Autumn Conference</w:t>
      </w:r>
      <w:r w:rsidR="000A5D9A" w:rsidRPr="0014381B">
        <w:rPr>
          <w:rFonts w:ascii="Corbel" w:eastAsia="Corbel" w:hAnsi="Corbel" w:cs="Corbel"/>
          <w:color w:val="3C2415"/>
          <w:sz w:val="24"/>
          <w:szCs w:val="24"/>
        </w:rPr>
        <w:t xml:space="preserve"> speakers,</w:t>
      </w:r>
      <w:r w:rsidRPr="0014381B">
        <w:rPr>
          <w:rFonts w:ascii="Corbel" w:eastAsia="Corbel" w:hAnsi="Corbel" w:cs="Corbel"/>
          <w:color w:val="3C2415"/>
          <w:sz w:val="24"/>
          <w:szCs w:val="24"/>
        </w:rPr>
        <w:t xml:space="preserve"> at </w:t>
      </w:r>
      <w:r w:rsidRPr="0014381B">
        <w:rPr>
          <w:rFonts w:ascii="Gill Sans SemiBold" w:hAnsi="Gill Sans SemiBold"/>
          <w:color w:val="3C2415"/>
          <w:sz w:val="24"/>
          <w:szCs w:val="24"/>
        </w:rPr>
        <w:t>The Stratford Manor Hotel, in Stratford-upon-Avon, on October 12.</w:t>
      </w:r>
    </w:p>
    <w:p w:rsidR="009948CA" w:rsidRDefault="001F48CA" w:rsidP="001F48CA">
      <w:pPr>
        <w:pStyle w:val="BodyA"/>
        <w:spacing w:after="160" w:line="288" w:lineRule="auto"/>
        <w:rPr>
          <w:rFonts w:ascii="Gill Sans SemiBold" w:hAnsi="Gill Sans SemiBold"/>
          <w:color w:val="3C2415"/>
          <w:sz w:val="24"/>
          <w:szCs w:val="24"/>
        </w:rPr>
      </w:pPr>
      <w:r w:rsidRPr="0014381B">
        <w:rPr>
          <w:rFonts w:ascii="Gill Sans SemiBold" w:hAnsi="Gill Sans SemiBold"/>
          <w:color w:val="3C2415"/>
          <w:sz w:val="24"/>
          <w:szCs w:val="24"/>
        </w:rPr>
        <w:t>The confere</w:t>
      </w:r>
      <w:r w:rsidR="000A5D9A" w:rsidRPr="0014381B">
        <w:rPr>
          <w:rFonts w:ascii="Gill Sans SemiBold" w:hAnsi="Gill Sans SemiBold"/>
          <w:color w:val="3C2415"/>
          <w:sz w:val="24"/>
          <w:szCs w:val="24"/>
        </w:rPr>
        <w:t xml:space="preserve">nce agenda will be issued nearer to the </w:t>
      </w:r>
      <w:r w:rsidRPr="0014381B">
        <w:rPr>
          <w:rFonts w:ascii="Gill Sans SemiBold" w:hAnsi="Gill Sans SemiBold"/>
          <w:color w:val="3C2415"/>
          <w:sz w:val="24"/>
          <w:szCs w:val="24"/>
        </w:rPr>
        <w:t>conference</w:t>
      </w:r>
      <w:r w:rsidR="000A5D9A" w:rsidRPr="0014381B">
        <w:rPr>
          <w:rFonts w:ascii="Gill Sans SemiBold" w:hAnsi="Gill Sans SemiBold"/>
          <w:color w:val="3C2415"/>
          <w:sz w:val="24"/>
          <w:szCs w:val="24"/>
        </w:rPr>
        <w:t xml:space="preserve"> date,</w:t>
      </w:r>
      <w:r w:rsidRPr="0014381B">
        <w:rPr>
          <w:rFonts w:ascii="Gill Sans SemiBold" w:hAnsi="Gill Sans SemiBold"/>
          <w:color w:val="3C2415"/>
          <w:sz w:val="24"/>
          <w:szCs w:val="24"/>
        </w:rPr>
        <w:t xml:space="preserve"> but we are delighted to announce the following speakers at this </w:t>
      </w:r>
      <w:r w:rsidR="000A5D9A" w:rsidRPr="0014381B">
        <w:rPr>
          <w:rFonts w:ascii="Gill Sans SemiBold" w:hAnsi="Gill Sans SemiBold"/>
          <w:color w:val="3C2415"/>
          <w:sz w:val="24"/>
          <w:szCs w:val="24"/>
        </w:rPr>
        <w:t xml:space="preserve">year’s </w:t>
      </w:r>
      <w:r w:rsidRPr="0014381B">
        <w:rPr>
          <w:rFonts w:ascii="Gill Sans SemiBold" w:hAnsi="Gill Sans SemiBold"/>
          <w:color w:val="3C2415"/>
          <w:sz w:val="24"/>
          <w:szCs w:val="24"/>
        </w:rPr>
        <w:t>autumn conference.</w:t>
      </w:r>
    </w:p>
    <w:p w:rsidR="002F7109" w:rsidRPr="009948CA" w:rsidRDefault="002F7109" w:rsidP="001F48CA">
      <w:pPr>
        <w:pStyle w:val="BodyA"/>
        <w:spacing w:after="160" w:line="288" w:lineRule="auto"/>
        <w:rPr>
          <w:rFonts w:ascii="Gill Sans SemiBold" w:hAnsi="Gill Sans SemiBold"/>
          <w:color w:val="3C2415"/>
          <w:sz w:val="24"/>
          <w:szCs w:val="24"/>
        </w:rPr>
      </w:pPr>
      <w:r w:rsidRPr="0014381B">
        <w:rPr>
          <w:rFonts w:ascii="Gill Sans SemiBold" w:hAnsi="Gill Sans SemiBold"/>
          <w:b/>
          <w:color w:val="3C2415"/>
          <w:sz w:val="24"/>
          <w:szCs w:val="24"/>
        </w:rPr>
        <w:t>David Conn Speaking on the Hillsborough Verdict</w:t>
      </w:r>
      <w:r w:rsidR="0014381B" w:rsidRPr="0014381B">
        <w:rPr>
          <w:rFonts w:ascii="Gill Sans SemiBold" w:hAnsi="Gill Sans SemiBold"/>
          <w:b/>
          <w:color w:val="3C2415"/>
          <w:sz w:val="24"/>
          <w:szCs w:val="24"/>
        </w:rPr>
        <w:t xml:space="preserve"> </w:t>
      </w:r>
      <w:r w:rsidR="0014381B" w:rsidRPr="0014381B">
        <w:rPr>
          <w:noProof/>
          <w:sz w:val="24"/>
          <w:szCs w:val="24"/>
          <w:lang w:val="en-GB"/>
        </w:rPr>
        <w:drawing>
          <wp:inline distT="0" distB="0" distL="0" distR="0" wp14:anchorId="433CFEAB" wp14:editId="25D95738">
            <wp:extent cx="619125" cy="457200"/>
            <wp:effectExtent l="0" t="0" r="9525" b="0"/>
            <wp:docPr id="3" name="Picture 3" descr="David C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Con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457200"/>
                    </a:xfrm>
                    <a:prstGeom prst="rect">
                      <a:avLst/>
                    </a:prstGeom>
                    <a:noFill/>
                    <a:ln>
                      <a:noFill/>
                    </a:ln>
                  </pic:spPr>
                </pic:pic>
              </a:graphicData>
            </a:graphic>
          </wp:inline>
        </w:drawing>
      </w:r>
    </w:p>
    <w:p w:rsidR="006059C2" w:rsidRPr="0014381B" w:rsidRDefault="006059C2" w:rsidP="006059C2">
      <w:pPr>
        <w:spacing w:before="100" w:beforeAutospacing="1" w:after="100" w:afterAutospacing="1"/>
        <w:rPr>
          <w:sz w:val="24"/>
          <w:szCs w:val="24"/>
        </w:rPr>
      </w:pPr>
      <w:r w:rsidRPr="0014381B">
        <w:rPr>
          <w:color w:val="000000"/>
          <w:sz w:val="24"/>
          <w:szCs w:val="24"/>
        </w:rPr>
        <w:t>David Conn is a multi-award-winning journalist for the Guardian newspaper, widely respected as one of the foremost investigative writers on football. He has been awarded the UK's sports news reporter of the year a record three times, in 2004, 2009 and 2013, and sports journalist of the year in the British Journalism Awards in 2013. He has three times been named football writer of the year by the Football Supporters Federation.</w:t>
      </w:r>
    </w:p>
    <w:p w:rsidR="006059C2" w:rsidRPr="0014381B" w:rsidRDefault="006059C2" w:rsidP="006059C2">
      <w:pPr>
        <w:spacing w:before="100" w:beforeAutospacing="1" w:after="100" w:afterAutospacing="1"/>
        <w:rPr>
          <w:sz w:val="24"/>
          <w:szCs w:val="24"/>
        </w:rPr>
      </w:pPr>
      <w:r w:rsidRPr="0014381B">
        <w:rPr>
          <w:color w:val="000000"/>
          <w:sz w:val="24"/>
          <w:szCs w:val="24"/>
        </w:rPr>
        <w:t>He is the author of three acclaimed books critically investigating and chronicling English football's commercial transformation since the formation of the Premier League in 1992: </w:t>
      </w:r>
      <w:r w:rsidRPr="0014381B">
        <w:rPr>
          <w:i/>
          <w:iCs/>
          <w:color w:val="000000"/>
          <w:sz w:val="24"/>
          <w:szCs w:val="24"/>
        </w:rPr>
        <w:t>The Football Business</w:t>
      </w:r>
      <w:r w:rsidRPr="0014381B">
        <w:rPr>
          <w:color w:val="000000"/>
          <w:sz w:val="24"/>
          <w:szCs w:val="24"/>
        </w:rPr>
        <w:t> (1997), </w:t>
      </w:r>
      <w:r w:rsidRPr="0014381B">
        <w:rPr>
          <w:i/>
          <w:iCs/>
          <w:color w:val="000000"/>
          <w:sz w:val="24"/>
          <w:szCs w:val="24"/>
        </w:rPr>
        <w:t xml:space="preserve">The Beautiful </w:t>
      </w:r>
      <w:proofErr w:type="gramStart"/>
      <w:r w:rsidRPr="0014381B">
        <w:rPr>
          <w:i/>
          <w:iCs/>
          <w:color w:val="000000"/>
          <w:sz w:val="24"/>
          <w:szCs w:val="24"/>
        </w:rPr>
        <w:t>Game?:</w:t>
      </w:r>
      <w:proofErr w:type="gramEnd"/>
      <w:r w:rsidRPr="0014381B">
        <w:rPr>
          <w:i/>
          <w:iCs/>
          <w:color w:val="000000"/>
          <w:sz w:val="24"/>
          <w:szCs w:val="24"/>
        </w:rPr>
        <w:t xml:space="preserve"> Searching For The Soul Of Football (2004)</w:t>
      </w:r>
      <w:r w:rsidRPr="0014381B">
        <w:rPr>
          <w:color w:val="000000"/>
          <w:sz w:val="24"/>
          <w:szCs w:val="24"/>
        </w:rPr>
        <w:t>, and </w:t>
      </w:r>
      <w:r w:rsidRPr="0014381B">
        <w:rPr>
          <w:i/>
          <w:iCs/>
          <w:color w:val="000000"/>
          <w:sz w:val="24"/>
          <w:szCs w:val="24"/>
        </w:rPr>
        <w:t>Richer Than God: Manchester City, Modern Football And Growing Up (2012).</w:t>
      </w:r>
    </w:p>
    <w:p w:rsidR="006059C2" w:rsidRPr="0014381B" w:rsidRDefault="006059C2" w:rsidP="006059C2">
      <w:pPr>
        <w:spacing w:before="100" w:beforeAutospacing="1" w:after="100" w:afterAutospacing="1"/>
        <w:rPr>
          <w:color w:val="000000"/>
          <w:sz w:val="24"/>
          <w:szCs w:val="24"/>
        </w:rPr>
      </w:pPr>
      <w:r w:rsidRPr="0014381B">
        <w:rPr>
          <w:color w:val="000000"/>
          <w:sz w:val="24"/>
          <w:szCs w:val="24"/>
        </w:rPr>
        <w:t>His 2009 article for the Guardian detailing the bereaved Hillsborough families' continuing campaign for justice prompted the then Labour ministers Andy Burnham and Maria Eagle to press for all official documents relating to the disaster to be released. David has more recently covered the two-year long new inquests into the disaster for the Guardian and has been widely acclaimed for his in-depth coverage and analysis following the recent conclusion to the proceedings.</w:t>
      </w:r>
    </w:p>
    <w:p w:rsidR="00FC27F7" w:rsidRPr="0014381B" w:rsidRDefault="000960C7" w:rsidP="006059C2">
      <w:pPr>
        <w:spacing w:before="100" w:beforeAutospacing="1" w:after="100" w:afterAutospacing="1"/>
        <w:rPr>
          <w:rStyle w:val="Hyperlink"/>
          <w:sz w:val="24"/>
          <w:szCs w:val="24"/>
        </w:rPr>
      </w:pPr>
      <w:hyperlink r:id="rId7" w:history="1">
        <w:r w:rsidR="00FC27F7" w:rsidRPr="0014381B">
          <w:rPr>
            <w:rStyle w:val="Hyperlink"/>
            <w:sz w:val="24"/>
            <w:szCs w:val="24"/>
          </w:rPr>
          <w:t>https://www.theguardian.com/football/2016/apr/26/hillsborough-disaster-deadly-mistakes-and-lies-that-lasted-decades</w:t>
        </w:r>
      </w:hyperlink>
    </w:p>
    <w:p w:rsidR="00B91CAB" w:rsidRPr="0014381B" w:rsidRDefault="000960C7" w:rsidP="006059C2">
      <w:pPr>
        <w:spacing w:before="100" w:beforeAutospacing="1" w:after="100" w:afterAutospacing="1"/>
        <w:rPr>
          <w:rStyle w:val="Hyperlink"/>
          <w:sz w:val="24"/>
          <w:szCs w:val="24"/>
        </w:rPr>
      </w:pPr>
      <w:hyperlink r:id="rId8" w:history="1">
        <w:r w:rsidR="00B91CAB" w:rsidRPr="0014381B">
          <w:rPr>
            <w:rStyle w:val="Hyperlink"/>
            <w:sz w:val="24"/>
            <w:szCs w:val="24"/>
          </w:rPr>
          <w:t>https://www.theguardian.com/uk-news/video/2016/apr/26/hillsborough-inquiry-anatomy-of-a-disaster-video</w:t>
        </w:r>
      </w:hyperlink>
    </w:p>
    <w:p w:rsidR="000A5D9A" w:rsidRPr="0014381B" w:rsidRDefault="000960C7" w:rsidP="006059C2">
      <w:pPr>
        <w:spacing w:before="100" w:beforeAutospacing="1" w:after="100" w:afterAutospacing="1"/>
        <w:rPr>
          <w:sz w:val="24"/>
          <w:szCs w:val="24"/>
        </w:rPr>
      </w:pPr>
      <w:hyperlink r:id="rId9" w:history="1">
        <w:r w:rsidR="000A5D9A" w:rsidRPr="0014381B">
          <w:rPr>
            <w:rStyle w:val="Hyperlink"/>
            <w:sz w:val="24"/>
            <w:szCs w:val="24"/>
          </w:rPr>
          <w:t>http://www.theguardian.com/uk-news/ng-interactive/2016/apr/06/hillsborough-victims-the-96-people-whose-lives-were-cut-short</w:t>
        </w:r>
      </w:hyperlink>
    </w:p>
    <w:p w:rsidR="000A5D9A" w:rsidRPr="0014381B" w:rsidRDefault="000A5D9A" w:rsidP="006059C2">
      <w:pPr>
        <w:spacing w:before="100" w:beforeAutospacing="1" w:after="100" w:afterAutospacing="1"/>
        <w:rPr>
          <w:b/>
          <w:sz w:val="24"/>
          <w:szCs w:val="24"/>
        </w:rPr>
      </w:pPr>
      <w:r w:rsidRPr="0014381B">
        <w:rPr>
          <w:b/>
          <w:sz w:val="24"/>
          <w:szCs w:val="24"/>
        </w:rPr>
        <w:t>Phil Rainford (Manchester United) The Evacuation at Old Trafford</w:t>
      </w:r>
    </w:p>
    <w:p w:rsidR="000A5D9A" w:rsidRPr="0014381B" w:rsidRDefault="000A5D9A" w:rsidP="00674AB2">
      <w:pPr>
        <w:rPr>
          <w:b/>
          <w:color w:val="1F497D"/>
          <w:sz w:val="24"/>
          <w:szCs w:val="24"/>
        </w:rPr>
      </w:pPr>
      <w:r w:rsidRPr="0014381B">
        <w:rPr>
          <w:b/>
          <w:sz w:val="24"/>
          <w:szCs w:val="24"/>
        </w:rPr>
        <w:lastRenderedPageBreak/>
        <w:t xml:space="preserve">Martin Knight (BSKYB) </w:t>
      </w:r>
      <w:r w:rsidR="009948CA">
        <w:rPr>
          <w:color w:val="1F497D"/>
          <w:sz w:val="24"/>
          <w:szCs w:val="24"/>
        </w:rPr>
        <w:t xml:space="preserve"> </w:t>
      </w:r>
      <w:r w:rsidR="00674AB2" w:rsidRPr="0014381B">
        <w:rPr>
          <w:b/>
          <w:sz w:val="24"/>
          <w:szCs w:val="24"/>
        </w:rPr>
        <w:t>"A stadiums duty of care to Broadcasters - discuss"(Non-participation is not an option)</w:t>
      </w:r>
    </w:p>
    <w:p w:rsidR="000A5D9A" w:rsidRPr="0014381B" w:rsidRDefault="000A5D9A" w:rsidP="006059C2">
      <w:pPr>
        <w:spacing w:before="100" w:beforeAutospacing="1" w:after="100" w:afterAutospacing="1"/>
        <w:rPr>
          <w:b/>
          <w:sz w:val="24"/>
          <w:szCs w:val="24"/>
        </w:rPr>
      </w:pPr>
      <w:r w:rsidRPr="0014381B">
        <w:rPr>
          <w:b/>
          <w:sz w:val="24"/>
          <w:szCs w:val="24"/>
        </w:rPr>
        <w:t>Ronnie Hawthorne &amp; John Paul Taylor (Celtic FC) Introduction to Rail Seating</w:t>
      </w:r>
    </w:p>
    <w:p w:rsidR="0014381B" w:rsidRDefault="000A5D9A" w:rsidP="006059C2">
      <w:pPr>
        <w:spacing w:before="100" w:beforeAutospacing="1" w:after="100" w:afterAutospacing="1"/>
        <w:rPr>
          <w:b/>
          <w:sz w:val="24"/>
          <w:szCs w:val="24"/>
        </w:rPr>
      </w:pPr>
      <w:r w:rsidRPr="0014381B">
        <w:rPr>
          <w:b/>
          <w:sz w:val="24"/>
          <w:szCs w:val="24"/>
        </w:rPr>
        <w:t>Claire Worley (CTU) Up-date on counter terrorism.</w:t>
      </w:r>
      <w:r w:rsidR="0014381B" w:rsidRPr="0014381B">
        <w:rPr>
          <w:b/>
          <w:sz w:val="24"/>
          <w:szCs w:val="24"/>
        </w:rPr>
        <w:t xml:space="preserve"> </w:t>
      </w:r>
    </w:p>
    <w:p w:rsidR="009948CA" w:rsidRDefault="0014381B" w:rsidP="006059C2">
      <w:pPr>
        <w:spacing w:before="100" w:beforeAutospacing="1" w:after="100" w:afterAutospacing="1"/>
        <w:rPr>
          <w:sz w:val="24"/>
          <w:szCs w:val="24"/>
        </w:rPr>
      </w:pPr>
      <w:r w:rsidRPr="0014381B">
        <w:rPr>
          <w:sz w:val="24"/>
          <w:szCs w:val="24"/>
        </w:rPr>
        <w:t xml:space="preserve">Claire Has become a regular speaker on counter terrorism at the FSOA conferences and we are delighted once again to invite Claire to speak at the conference and up-date the members. </w:t>
      </w:r>
    </w:p>
    <w:p w:rsidR="004A4EE2" w:rsidRPr="00286585" w:rsidRDefault="004A4EE2" w:rsidP="004A4EE2">
      <w:pPr>
        <w:spacing w:before="100" w:beforeAutospacing="1" w:after="100" w:afterAutospacing="1"/>
        <w:rPr>
          <w:sz w:val="24"/>
          <w:szCs w:val="24"/>
        </w:rPr>
      </w:pPr>
      <w:r w:rsidRPr="0014381B">
        <w:rPr>
          <w:b/>
          <w:sz w:val="24"/>
          <w:szCs w:val="24"/>
        </w:rPr>
        <w:t xml:space="preserve">Jill </w:t>
      </w:r>
      <w:proofErr w:type="spellStart"/>
      <w:r w:rsidRPr="0014381B">
        <w:rPr>
          <w:b/>
          <w:sz w:val="24"/>
          <w:szCs w:val="24"/>
        </w:rPr>
        <w:t>McCraken</w:t>
      </w:r>
      <w:proofErr w:type="spellEnd"/>
      <w:r w:rsidRPr="0014381B">
        <w:rPr>
          <w:b/>
          <w:sz w:val="24"/>
          <w:szCs w:val="24"/>
        </w:rPr>
        <w:t>.  PNN Police Operation Gothic.</w:t>
      </w:r>
      <w:r>
        <w:rPr>
          <w:b/>
          <w:sz w:val="24"/>
          <w:szCs w:val="24"/>
        </w:rPr>
        <w:t xml:space="preserve"> </w:t>
      </w:r>
      <w:r w:rsidRPr="00286585">
        <w:rPr>
          <w:sz w:val="24"/>
          <w:szCs w:val="24"/>
        </w:rPr>
        <w:t>Will link in with Claire Worley on their presentation.</w:t>
      </w:r>
    </w:p>
    <w:p w:rsidR="00567A2C" w:rsidRPr="0014381B" w:rsidRDefault="001D5DBE" w:rsidP="006059C2">
      <w:pPr>
        <w:spacing w:before="100" w:beforeAutospacing="1" w:after="100" w:afterAutospacing="1"/>
        <w:rPr>
          <w:b/>
          <w:sz w:val="24"/>
          <w:szCs w:val="24"/>
        </w:rPr>
      </w:pPr>
      <w:r w:rsidRPr="0014381B">
        <w:rPr>
          <w:b/>
          <w:sz w:val="24"/>
          <w:szCs w:val="24"/>
        </w:rPr>
        <w:t xml:space="preserve">Anna </w:t>
      </w:r>
      <w:proofErr w:type="spellStart"/>
      <w:r w:rsidRPr="0014381B">
        <w:rPr>
          <w:b/>
          <w:sz w:val="24"/>
          <w:szCs w:val="24"/>
        </w:rPr>
        <w:t>Jonnson</w:t>
      </w:r>
      <w:proofErr w:type="spellEnd"/>
      <w:r w:rsidRPr="0014381B">
        <w:rPr>
          <w:b/>
          <w:sz w:val="24"/>
          <w:szCs w:val="24"/>
        </w:rPr>
        <w:t xml:space="preserve"> (Kick it Out)</w:t>
      </w:r>
      <w:r w:rsidR="007B1989">
        <w:rPr>
          <w:b/>
          <w:sz w:val="24"/>
          <w:szCs w:val="24"/>
        </w:rPr>
        <w:t xml:space="preserve"> </w:t>
      </w:r>
      <w:r w:rsidR="007B1989">
        <w:rPr>
          <w:noProof/>
        </w:rPr>
        <w:drawing>
          <wp:inline distT="0" distB="0" distL="0" distR="0" wp14:anchorId="540BFBBC" wp14:editId="6DA27923">
            <wp:extent cx="723900" cy="533400"/>
            <wp:effectExtent l="0" t="0" r="0" b="0"/>
            <wp:docPr id="5" name="Picture 5" descr="https://media.licdn.com/mpr/mpr/shrinknp_200_200/AAEAAQAAAAAAAATMAAAAJGYwMWQ1NGYzLTk2ODUtNDQ2Ni05YjM3LTJmZjgzOGQ3Y2Y1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licdn.com/mpr/mpr/shrinknp_200_200/AAEAAQAAAAAAAATMAAAAJGYwMWQ1NGYzLTk2ODUtNDQ2Ni05YjM3LTJmZjgzOGQ3Y2Y1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r w:rsidR="004E5A99">
        <w:rPr>
          <w:b/>
          <w:sz w:val="24"/>
          <w:szCs w:val="24"/>
        </w:rPr>
        <w:t xml:space="preserve"> </w:t>
      </w:r>
      <w:r w:rsidR="004E5A99">
        <w:rPr>
          <w:noProof/>
        </w:rPr>
        <w:drawing>
          <wp:inline distT="0" distB="0" distL="0" distR="0" wp14:anchorId="7F6BD272" wp14:editId="7B8398D3">
            <wp:extent cx="923925" cy="523875"/>
            <wp:effectExtent l="0" t="0" r="9525" b="9525"/>
            <wp:docPr id="6" name="Picture 6" descr="https://static.guim.co.uk/sys-images/Sport/Pix/columnists/2014/8/21/1408643768432/kick-it-out-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guim.co.uk/sys-images/Sport/Pix/columnists/2014/8/21/1408643768432/kick-it-out-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523875"/>
                    </a:xfrm>
                    <a:prstGeom prst="rect">
                      <a:avLst/>
                    </a:prstGeom>
                    <a:noFill/>
                    <a:ln>
                      <a:noFill/>
                    </a:ln>
                  </pic:spPr>
                </pic:pic>
              </a:graphicData>
            </a:graphic>
          </wp:inline>
        </w:drawing>
      </w:r>
    </w:p>
    <w:p w:rsidR="00426FE5" w:rsidRPr="0014381B" w:rsidRDefault="000A5D9A" w:rsidP="006059C2">
      <w:pPr>
        <w:spacing w:before="100" w:beforeAutospacing="1" w:after="100" w:afterAutospacing="1"/>
        <w:rPr>
          <w:sz w:val="24"/>
          <w:szCs w:val="24"/>
        </w:rPr>
      </w:pPr>
      <w:r w:rsidRPr="0014381B">
        <w:rPr>
          <w:b/>
          <w:sz w:val="24"/>
          <w:szCs w:val="24"/>
        </w:rPr>
        <w:t xml:space="preserve">Karen-Eyre-White. </w:t>
      </w:r>
      <w:r w:rsidR="00567A2C" w:rsidRPr="0014381B">
        <w:rPr>
          <w:noProof/>
          <w:sz w:val="24"/>
          <w:szCs w:val="24"/>
        </w:rPr>
        <w:drawing>
          <wp:inline distT="0" distB="0" distL="0" distR="0" wp14:anchorId="2104E20F" wp14:editId="2A683372">
            <wp:extent cx="600075" cy="438150"/>
            <wp:effectExtent l="0" t="0" r="9525" b="0"/>
            <wp:docPr id="1" name="Picture 1" descr="http://www.leisureopportunities.co.uk/images/THUMB7666_572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isureopportunities.co.uk/images/THUMB7666_57288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r w:rsidR="00567A2C" w:rsidRPr="0014381B">
        <w:rPr>
          <w:b/>
          <w:sz w:val="24"/>
          <w:szCs w:val="24"/>
        </w:rPr>
        <w:t xml:space="preserve">  </w:t>
      </w:r>
      <w:r w:rsidRPr="0014381B">
        <w:rPr>
          <w:b/>
          <w:sz w:val="24"/>
          <w:szCs w:val="24"/>
        </w:rPr>
        <w:t>(SGSA) UP-DATE ON THE 6</w:t>
      </w:r>
      <w:r w:rsidRPr="0014381B">
        <w:rPr>
          <w:b/>
          <w:sz w:val="24"/>
          <w:szCs w:val="24"/>
          <w:vertAlign w:val="superscript"/>
        </w:rPr>
        <w:t>TH</w:t>
      </w:r>
      <w:r w:rsidRPr="0014381B">
        <w:rPr>
          <w:b/>
          <w:sz w:val="24"/>
          <w:szCs w:val="24"/>
        </w:rPr>
        <w:t xml:space="preserve"> Edition of the Green Guide</w:t>
      </w:r>
      <w:r w:rsidR="00785E6D" w:rsidRPr="0014381B">
        <w:rPr>
          <w:b/>
          <w:sz w:val="24"/>
          <w:szCs w:val="24"/>
        </w:rPr>
        <w:t xml:space="preserve"> </w:t>
      </w:r>
      <w:r w:rsidR="00785E6D" w:rsidRPr="0014381B">
        <w:rPr>
          <w:rFonts w:ascii="Arial" w:hAnsi="Arial" w:cs="Arial"/>
          <w:color w:val="333333"/>
          <w:sz w:val="24"/>
          <w:szCs w:val="24"/>
          <w:shd w:val="clear" w:color="auto" w:fill="FFFFFF"/>
        </w:rPr>
        <w:t xml:space="preserve">Karen says she is delighted to have joined the Sports Grounds Safety Authority as Chief Executive and the FSOA are very pleased once again </w:t>
      </w:r>
      <w:r w:rsidR="007C1A2F">
        <w:rPr>
          <w:rFonts w:ascii="Arial" w:hAnsi="Arial" w:cs="Arial"/>
          <w:color w:val="333333"/>
          <w:sz w:val="24"/>
          <w:szCs w:val="24"/>
          <w:shd w:val="clear" w:color="auto" w:fill="FFFFFF"/>
        </w:rPr>
        <w:t xml:space="preserve">to </w:t>
      </w:r>
      <w:r w:rsidR="00785E6D" w:rsidRPr="0014381B">
        <w:rPr>
          <w:rFonts w:ascii="Arial" w:hAnsi="Arial" w:cs="Arial"/>
          <w:color w:val="333333"/>
          <w:sz w:val="24"/>
          <w:szCs w:val="24"/>
          <w:shd w:val="clear" w:color="auto" w:fill="FFFFFF"/>
        </w:rPr>
        <w:t xml:space="preserve">invite Karen to speak at the October conference. </w:t>
      </w:r>
    </w:p>
    <w:p w:rsidR="00426FE5" w:rsidRPr="0014381B" w:rsidRDefault="00426FE5" w:rsidP="006059C2">
      <w:pPr>
        <w:spacing w:before="100" w:beforeAutospacing="1" w:after="100" w:afterAutospacing="1"/>
        <w:rPr>
          <w:b/>
          <w:sz w:val="24"/>
          <w:szCs w:val="24"/>
        </w:rPr>
      </w:pPr>
      <w:r w:rsidRPr="0014381B">
        <w:rPr>
          <w:b/>
          <w:sz w:val="24"/>
          <w:szCs w:val="24"/>
        </w:rPr>
        <w:t xml:space="preserve">Ken Scott (SGSA) </w:t>
      </w:r>
      <w:r w:rsidR="00D81F3C" w:rsidRPr="0014381B">
        <w:rPr>
          <w:b/>
          <w:sz w:val="24"/>
          <w:szCs w:val="24"/>
        </w:rPr>
        <w:t xml:space="preserve"> </w:t>
      </w:r>
      <w:r w:rsidR="00D81F3C" w:rsidRPr="0014381B">
        <w:rPr>
          <w:noProof/>
          <w:sz w:val="24"/>
          <w:szCs w:val="24"/>
        </w:rPr>
        <w:drawing>
          <wp:inline distT="0" distB="0" distL="0" distR="0" wp14:anchorId="0B883BB1" wp14:editId="7F6B8CA4">
            <wp:extent cx="590550" cy="428625"/>
            <wp:effectExtent l="0" t="0" r="0" b="9525"/>
            <wp:docPr id="2" name="Picture 2" descr="https://encrypted-tbn0.gstatic.com/images?q=tbn:ANd9GcTYhDbujTnNBZQ4ut8wUqR6hE6mFGDEvK_OPRZab0HVcS7puX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YhDbujTnNBZQ4ut8wUqR6hE6mFGDEvK_OPRZab0HVcS7puXx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r w:rsidR="00D81F3C" w:rsidRPr="0014381B">
        <w:rPr>
          <w:b/>
          <w:sz w:val="24"/>
          <w:szCs w:val="24"/>
        </w:rPr>
        <w:t xml:space="preserve">  Ken has recently been appointed chief Inspector at the SGSA</w:t>
      </w:r>
    </w:p>
    <w:p w:rsidR="00426FE5" w:rsidRPr="0014381B" w:rsidRDefault="00426FE5" w:rsidP="006059C2">
      <w:pPr>
        <w:spacing w:before="100" w:beforeAutospacing="1" w:after="100" w:afterAutospacing="1"/>
        <w:rPr>
          <w:sz w:val="24"/>
          <w:szCs w:val="24"/>
        </w:rPr>
      </w:pPr>
      <w:r w:rsidRPr="0014381B">
        <w:rPr>
          <w:sz w:val="24"/>
          <w:szCs w:val="24"/>
        </w:rPr>
        <w:t xml:space="preserve">We will also have the very popular question and answer session hosted by the vice chair </w:t>
      </w:r>
      <w:r w:rsidR="000960C7">
        <w:rPr>
          <w:sz w:val="24"/>
          <w:szCs w:val="24"/>
        </w:rPr>
        <w:t xml:space="preserve">of the FSOA, </w:t>
      </w:r>
      <w:bookmarkStart w:id="0" w:name="_GoBack"/>
      <w:bookmarkEnd w:id="0"/>
      <w:r w:rsidRPr="0014381B">
        <w:rPr>
          <w:sz w:val="24"/>
          <w:szCs w:val="24"/>
        </w:rPr>
        <w:t xml:space="preserve">Mark Miles. </w:t>
      </w:r>
    </w:p>
    <w:p w:rsidR="00426FE5" w:rsidRPr="0014381B" w:rsidRDefault="00426FE5" w:rsidP="006059C2">
      <w:pPr>
        <w:spacing w:before="100" w:beforeAutospacing="1" w:after="100" w:afterAutospacing="1"/>
        <w:rPr>
          <w:sz w:val="24"/>
          <w:szCs w:val="24"/>
        </w:rPr>
      </w:pPr>
      <w:r w:rsidRPr="0014381B">
        <w:rPr>
          <w:sz w:val="24"/>
          <w:szCs w:val="24"/>
        </w:rPr>
        <w:t xml:space="preserve">Also a chance to visit some of the FSOA corporate members exhibiting their products in the exhibition hall. </w:t>
      </w:r>
    </w:p>
    <w:p w:rsidR="00426FE5" w:rsidRPr="0014381B" w:rsidRDefault="00426FE5" w:rsidP="006059C2">
      <w:pPr>
        <w:spacing w:before="100" w:beforeAutospacing="1" w:after="100" w:afterAutospacing="1"/>
        <w:rPr>
          <w:sz w:val="24"/>
          <w:szCs w:val="24"/>
        </w:rPr>
      </w:pPr>
      <w:r w:rsidRPr="0014381B">
        <w:rPr>
          <w:sz w:val="24"/>
          <w:szCs w:val="24"/>
        </w:rPr>
        <w:t>Don’t forget to book your place at this event,</w:t>
      </w:r>
      <w:r w:rsidRPr="0014381B">
        <w:rPr>
          <w:b/>
          <w:sz w:val="24"/>
          <w:szCs w:val="24"/>
        </w:rPr>
        <w:t xml:space="preserve"> FREE </w:t>
      </w:r>
      <w:r w:rsidRPr="0014381B">
        <w:rPr>
          <w:sz w:val="24"/>
          <w:szCs w:val="24"/>
        </w:rPr>
        <w:t xml:space="preserve">day delegate places for all paid up members </w:t>
      </w:r>
      <w:r w:rsidR="001D5DBE" w:rsidRPr="0014381B">
        <w:rPr>
          <w:sz w:val="24"/>
          <w:szCs w:val="24"/>
        </w:rPr>
        <w:t>in division 1 and below. (subject to booking on or before 1</w:t>
      </w:r>
      <w:r w:rsidR="001D5DBE" w:rsidRPr="0014381B">
        <w:rPr>
          <w:sz w:val="24"/>
          <w:szCs w:val="24"/>
          <w:vertAlign w:val="superscript"/>
        </w:rPr>
        <w:t>st</w:t>
      </w:r>
      <w:r w:rsidR="001D5DBE" w:rsidRPr="0014381B">
        <w:rPr>
          <w:sz w:val="24"/>
          <w:szCs w:val="24"/>
        </w:rPr>
        <w:t xml:space="preserve"> September) </w:t>
      </w:r>
    </w:p>
    <w:p w:rsidR="001D5DBE" w:rsidRPr="0014381B" w:rsidRDefault="001D5DBE" w:rsidP="006059C2">
      <w:pPr>
        <w:spacing w:before="100" w:beforeAutospacing="1" w:after="100" w:afterAutospacing="1"/>
        <w:rPr>
          <w:sz w:val="24"/>
          <w:szCs w:val="24"/>
        </w:rPr>
      </w:pPr>
      <w:r w:rsidRPr="0014381B">
        <w:rPr>
          <w:sz w:val="24"/>
          <w:szCs w:val="24"/>
        </w:rPr>
        <w:t>Accommodation available through the FSOA office with evening dinner on the 12</w:t>
      </w:r>
      <w:r w:rsidRPr="0014381B">
        <w:rPr>
          <w:sz w:val="24"/>
          <w:szCs w:val="24"/>
          <w:vertAlign w:val="superscript"/>
        </w:rPr>
        <w:t>th</w:t>
      </w:r>
      <w:r w:rsidRPr="0014381B">
        <w:rPr>
          <w:sz w:val="24"/>
          <w:szCs w:val="24"/>
        </w:rPr>
        <w:t xml:space="preserve"> which includes an audience with </w:t>
      </w:r>
      <w:r w:rsidRPr="0014381B">
        <w:rPr>
          <w:b/>
          <w:sz w:val="24"/>
          <w:szCs w:val="24"/>
        </w:rPr>
        <w:t>Sir Geoff Hurst, humourist Josh Daniels and hosted by Andy Ashworth.</w:t>
      </w:r>
      <w:r w:rsidRPr="0014381B">
        <w:rPr>
          <w:sz w:val="24"/>
          <w:szCs w:val="24"/>
        </w:rPr>
        <w:t xml:space="preserve"> </w:t>
      </w:r>
    </w:p>
    <w:p w:rsidR="001D5DBE" w:rsidRPr="0014381B" w:rsidRDefault="001D5DBE" w:rsidP="006059C2">
      <w:pPr>
        <w:spacing w:before="100" w:beforeAutospacing="1" w:after="100" w:afterAutospacing="1"/>
        <w:rPr>
          <w:sz w:val="24"/>
          <w:szCs w:val="24"/>
        </w:rPr>
      </w:pPr>
      <w:r w:rsidRPr="0014381B">
        <w:rPr>
          <w:sz w:val="24"/>
          <w:szCs w:val="24"/>
        </w:rPr>
        <w:t>Accommodation also available through the FSOA office for the 11</w:t>
      </w:r>
      <w:r w:rsidRPr="0014381B">
        <w:rPr>
          <w:sz w:val="24"/>
          <w:szCs w:val="24"/>
          <w:vertAlign w:val="superscript"/>
        </w:rPr>
        <w:t>th</w:t>
      </w:r>
      <w:r w:rsidRPr="0014381B">
        <w:rPr>
          <w:sz w:val="24"/>
          <w:szCs w:val="24"/>
        </w:rPr>
        <w:t xml:space="preserve"> October for the very popular</w:t>
      </w:r>
    </w:p>
    <w:p w:rsidR="0014381B" w:rsidRDefault="001D5DBE" w:rsidP="009948CA">
      <w:pPr>
        <w:spacing w:before="100" w:beforeAutospacing="1" w:after="100" w:afterAutospacing="1"/>
        <w:rPr>
          <w:b/>
          <w:sz w:val="24"/>
          <w:szCs w:val="24"/>
        </w:rPr>
      </w:pPr>
      <w:r w:rsidRPr="0014381B">
        <w:rPr>
          <w:b/>
          <w:sz w:val="24"/>
          <w:szCs w:val="24"/>
        </w:rPr>
        <w:t xml:space="preserve">                </w:t>
      </w:r>
      <w:r w:rsidR="009948CA">
        <w:rPr>
          <w:b/>
          <w:sz w:val="24"/>
          <w:szCs w:val="24"/>
        </w:rPr>
        <w:t xml:space="preserve">                     </w:t>
      </w:r>
      <w:r w:rsidRPr="0014381B">
        <w:rPr>
          <w:b/>
          <w:sz w:val="24"/>
          <w:szCs w:val="24"/>
        </w:rPr>
        <w:t xml:space="preserve"> </w:t>
      </w:r>
      <w:r w:rsidR="009948CA">
        <w:rPr>
          <w:b/>
          <w:sz w:val="24"/>
          <w:szCs w:val="24"/>
        </w:rPr>
        <w:t xml:space="preserve">“Curry Quiz </w:t>
      </w:r>
      <w:proofErr w:type="gramStart"/>
      <w:r w:rsidR="009948CA">
        <w:rPr>
          <w:b/>
          <w:sz w:val="24"/>
          <w:szCs w:val="24"/>
        </w:rPr>
        <w:t xml:space="preserve">Night”   </w:t>
      </w:r>
      <w:proofErr w:type="gramEnd"/>
      <w:r w:rsidR="004A4EE2">
        <w:rPr>
          <w:b/>
          <w:sz w:val="24"/>
          <w:szCs w:val="24"/>
        </w:rPr>
        <w:t xml:space="preserve">                     </w:t>
      </w:r>
      <w:r w:rsidR="009948CA">
        <w:rPr>
          <w:b/>
          <w:sz w:val="24"/>
          <w:szCs w:val="24"/>
        </w:rPr>
        <w:t xml:space="preserve"> </w:t>
      </w:r>
      <w:r w:rsidRPr="0014381B">
        <w:rPr>
          <w:b/>
          <w:sz w:val="24"/>
          <w:szCs w:val="24"/>
        </w:rPr>
        <w:t xml:space="preserve">Book your place now </w:t>
      </w:r>
      <w:r w:rsidR="004A4EE2">
        <w:rPr>
          <w:b/>
          <w:sz w:val="24"/>
          <w:szCs w:val="24"/>
        </w:rPr>
        <w:t xml:space="preserve">at </w:t>
      </w:r>
      <w:hyperlink r:id="rId14" w:history="1">
        <w:r w:rsidR="004A4EE2" w:rsidRPr="00B75208">
          <w:rPr>
            <w:rStyle w:val="Hyperlink"/>
            <w:b/>
            <w:sz w:val="24"/>
            <w:szCs w:val="24"/>
          </w:rPr>
          <w:t>info@fsoa.org.uk</w:t>
        </w:r>
      </w:hyperlink>
      <w:r w:rsidR="004A4EE2">
        <w:rPr>
          <w:b/>
          <w:sz w:val="24"/>
          <w:szCs w:val="24"/>
        </w:rPr>
        <w:t xml:space="preserve"> </w:t>
      </w:r>
    </w:p>
    <w:p w:rsidR="004F2F10" w:rsidRPr="0014381B" w:rsidRDefault="004F2F10" w:rsidP="009948CA">
      <w:pPr>
        <w:spacing w:before="100" w:beforeAutospacing="1" w:after="100" w:afterAutospacing="1"/>
        <w:rPr>
          <w:b/>
          <w:sz w:val="24"/>
          <w:szCs w:val="24"/>
        </w:rPr>
      </w:pPr>
    </w:p>
    <w:p w:rsidR="00A70D9E" w:rsidRPr="0014381B" w:rsidRDefault="000658D9" w:rsidP="00467DC6">
      <w:pPr>
        <w:spacing w:after="0"/>
        <w:rPr>
          <w:b/>
          <w:sz w:val="24"/>
          <w:szCs w:val="24"/>
        </w:rPr>
      </w:pPr>
      <w:r w:rsidRPr="0014381B">
        <w:rPr>
          <w:b/>
          <w:sz w:val="24"/>
          <w:szCs w:val="24"/>
        </w:rPr>
        <w:t>Blackburn Rovers Enterprise Centre</w:t>
      </w:r>
      <w:r w:rsidR="00467DC6" w:rsidRPr="0014381B">
        <w:rPr>
          <w:b/>
          <w:sz w:val="24"/>
          <w:szCs w:val="24"/>
        </w:rPr>
        <w:t xml:space="preserve">, </w:t>
      </w:r>
      <w:r w:rsidR="008F01CD" w:rsidRPr="0014381B">
        <w:rPr>
          <w:b/>
          <w:sz w:val="24"/>
          <w:szCs w:val="24"/>
        </w:rPr>
        <w:t>Suite 5</w:t>
      </w:r>
      <w:r w:rsidR="00467DC6" w:rsidRPr="0014381B">
        <w:rPr>
          <w:b/>
          <w:sz w:val="24"/>
          <w:szCs w:val="24"/>
        </w:rPr>
        <w:t xml:space="preserve">, </w:t>
      </w:r>
    </w:p>
    <w:p w:rsidR="004E3653" w:rsidRPr="0014381B" w:rsidRDefault="000658D9" w:rsidP="00C2200A">
      <w:pPr>
        <w:spacing w:after="0"/>
        <w:rPr>
          <w:b/>
          <w:sz w:val="24"/>
          <w:szCs w:val="24"/>
        </w:rPr>
      </w:pPr>
      <w:r w:rsidRPr="0014381B">
        <w:rPr>
          <w:b/>
          <w:sz w:val="24"/>
          <w:szCs w:val="24"/>
        </w:rPr>
        <w:t>BRFC</w:t>
      </w:r>
      <w:r w:rsidR="00467DC6" w:rsidRPr="0014381B">
        <w:rPr>
          <w:b/>
          <w:sz w:val="24"/>
          <w:szCs w:val="24"/>
        </w:rPr>
        <w:t xml:space="preserve">, </w:t>
      </w:r>
      <w:proofErr w:type="spellStart"/>
      <w:r w:rsidRPr="0014381B">
        <w:rPr>
          <w:b/>
          <w:sz w:val="24"/>
          <w:szCs w:val="24"/>
        </w:rPr>
        <w:t>Ewood</w:t>
      </w:r>
      <w:proofErr w:type="spellEnd"/>
      <w:r w:rsidRPr="0014381B">
        <w:rPr>
          <w:b/>
          <w:sz w:val="24"/>
          <w:szCs w:val="24"/>
        </w:rPr>
        <w:t xml:space="preserve"> Park</w:t>
      </w:r>
      <w:r w:rsidR="00467DC6" w:rsidRPr="0014381B">
        <w:rPr>
          <w:b/>
          <w:sz w:val="24"/>
          <w:szCs w:val="24"/>
        </w:rPr>
        <w:t>,</w:t>
      </w:r>
      <w:r w:rsidR="00A70D9E" w:rsidRPr="0014381B">
        <w:rPr>
          <w:b/>
          <w:sz w:val="24"/>
          <w:szCs w:val="24"/>
        </w:rPr>
        <w:t xml:space="preserve"> </w:t>
      </w:r>
      <w:r w:rsidRPr="0014381B">
        <w:rPr>
          <w:b/>
          <w:sz w:val="24"/>
          <w:szCs w:val="24"/>
        </w:rPr>
        <w:t>Blackburn</w:t>
      </w:r>
      <w:r w:rsidR="00467DC6" w:rsidRPr="0014381B">
        <w:rPr>
          <w:b/>
          <w:sz w:val="24"/>
          <w:szCs w:val="24"/>
        </w:rPr>
        <w:t xml:space="preserve">, </w:t>
      </w:r>
      <w:r w:rsidR="00011B73" w:rsidRPr="0014381B">
        <w:rPr>
          <w:b/>
          <w:sz w:val="24"/>
          <w:szCs w:val="24"/>
        </w:rPr>
        <w:t>BB2 4JF</w:t>
      </w:r>
      <w:r w:rsidR="004E3653" w:rsidRPr="0014381B">
        <w:rPr>
          <w:b/>
          <w:sz w:val="24"/>
          <w:szCs w:val="24"/>
        </w:rPr>
        <w:t xml:space="preserve"> </w:t>
      </w:r>
    </w:p>
    <w:p w:rsidR="00C2200A" w:rsidRPr="0014381B" w:rsidRDefault="00CB2087" w:rsidP="00C2200A">
      <w:pPr>
        <w:spacing w:after="0"/>
        <w:rPr>
          <w:b/>
          <w:sz w:val="24"/>
          <w:szCs w:val="24"/>
        </w:rPr>
      </w:pPr>
      <w:r w:rsidRPr="0014381B">
        <w:rPr>
          <w:b/>
          <w:sz w:val="24"/>
          <w:szCs w:val="24"/>
        </w:rPr>
        <w:t>Reception</w:t>
      </w:r>
      <w:r w:rsidR="003F5102" w:rsidRPr="0014381B">
        <w:rPr>
          <w:b/>
          <w:sz w:val="24"/>
          <w:szCs w:val="24"/>
        </w:rPr>
        <w:t>: 0844 2252350</w:t>
      </w:r>
      <w:r w:rsidR="00467DC6" w:rsidRPr="0014381B">
        <w:rPr>
          <w:b/>
          <w:sz w:val="24"/>
          <w:szCs w:val="24"/>
        </w:rPr>
        <w:t xml:space="preserve">           </w:t>
      </w:r>
      <w:r w:rsidRPr="0014381B">
        <w:rPr>
          <w:b/>
          <w:sz w:val="24"/>
          <w:szCs w:val="24"/>
        </w:rPr>
        <w:t xml:space="preserve">       Office: 01254 841771                      </w:t>
      </w:r>
      <w:r w:rsidR="003F5102" w:rsidRPr="0014381B">
        <w:rPr>
          <w:b/>
          <w:sz w:val="24"/>
          <w:szCs w:val="24"/>
        </w:rPr>
        <w:t>Fax: 01254 693285</w:t>
      </w:r>
      <w:r w:rsidR="00467DC6" w:rsidRPr="0014381B">
        <w:rPr>
          <w:b/>
          <w:sz w:val="24"/>
          <w:szCs w:val="24"/>
        </w:rPr>
        <w:t xml:space="preserve">              </w:t>
      </w:r>
      <w:r w:rsidRPr="0014381B">
        <w:rPr>
          <w:b/>
          <w:sz w:val="24"/>
          <w:szCs w:val="24"/>
        </w:rPr>
        <w:t xml:space="preserve">     </w:t>
      </w:r>
      <w:r w:rsidR="000C48D9" w:rsidRPr="0014381B">
        <w:rPr>
          <w:b/>
          <w:sz w:val="24"/>
          <w:szCs w:val="24"/>
        </w:rPr>
        <w:t xml:space="preserve">   </w:t>
      </w:r>
      <w:r w:rsidR="006A2EE4" w:rsidRPr="0014381B">
        <w:rPr>
          <w:b/>
          <w:sz w:val="24"/>
          <w:szCs w:val="24"/>
        </w:rPr>
        <w:t xml:space="preserve">Email: </w:t>
      </w:r>
      <w:r w:rsidR="008F01CD" w:rsidRPr="0014381B">
        <w:rPr>
          <w:b/>
          <w:sz w:val="24"/>
          <w:szCs w:val="24"/>
        </w:rPr>
        <w:t>info@fsoa.org.uk</w:t>
      </w:r>
    </w:p>
    <w:p w:rsidR="00C2200A" w:rsidRPr="0014381B" w:rsidRDefault="00C2200A" w:rsidP="003F5102">
      <w:pPr>
        <w:spacing w:after="0"/>
        <w:rPr>
          <w:b/>
          <w:sz w:val="24"/>
          <w:szCs w:val="24"/>
        </w:rPr>
      </w:pPr>
    </w:p>
    <w:p w:rsidR="00A70D9E" w:rsidRPr="0014381B" w:rsidRDefault="00467DC6" w:rsidP="00A70D9E">
      <w:pPr>
        <w:spacing w:after="0"/>
        <w:jc w:val="center"/>
        <w:rPr>
          <w:b/>
          <w:sz w:val="24"/>
          <w:szCs w:val="24"/>
        </w:rPr>
      </w:pPr>
      <w:r w:rsidRPr="0014381B">
        <w:rPr>
          <w:b/>
          <w:sz w:val="24"/>
          <w:szCs w:val="24"/>
        </w:rPr>
        <w:t>Registered in England 4959698                            VAT Number 824 5429 27</w:t>
      </w:r>
    </w:p>
    <w:tbl>
      <w:tblPr>
        <w:tblStyle w:val="TableGrid"/>
        <w:tblW w:w="12333" w:type="dxa"/>
        <w:tblInd w:w="-318" w:type="dxa"/>
        <w:tblLook w:val="04A0" w:firstRow="1" w:lastRow="0" w:firstColumn="1" w:lastColumn="0" w:noHBand="0" w:noVBand="1"/>
      </w:tblPr>
      <w:tblGrid>
        <w:gridCol w:w="12333"/>
      </w:tblGrid>
      <w:tr w:rsidR="00A70D9E" w:rsidRPr="0014381B" w:rsidTr="00A70D9E">
        <w:tc>
          <w:tcPr>
            <w:tcW w:w="12333" w:type="dxa"/>
            <w:shd w:val="clear" w:color="auto" w:fill="FF0000"/>
          </w:tcPr>
          <w:p w:rsidR="00A70D9E" w:rsidRPr="0014381B" w:rsidRDefault="00A70D9E" w:rsidP="003F5102">
            <w:pPr>
              <w:rPr>
                <w:b/>
                <w:sz w:val="24"/>
                <w:szCs w:val="24"/>
              </w:rPr>
            </w:pPr>
          </w:p>
          <w:p w:rsidR="006A1CF0" w:rsidRPr="0014381B" w:rsidRDefault="006A1CF0" w:rsidP="003F5102">
            <w:pPr>
              <w:rPr>
                <w:b/>
                <w:sz w:val="24"/>
                <w:szCs w:val="24"/>
              </w:rPr>
            </w:pPr>
          </w:p>
        </w:tc>
      </w:tr>
    </w:tbl>
    <w:p w:rsidR="00467DC6" w:rsidRPr="0014381B" w:rsidRDefault="00467DC6" w:rsidP="004E3653">
      <w:pPr>
        <w:spacing w:after="0"/>
        <w:rPr>
          <w:b/>
          <w:sz w:val="24"/>
          <w:szCs w:val="24"/>
        </w:rPr>
      </w:pPr>
    </w:p>
    <w:sectPr w:rsidR="00467DC6" w:rsidRPr="0014381B" w:rsidSect="00CB2087">
      <w:pgSz w:w="12240" w:h="15840"/>
      <w:pgMar w:top="0" w:right="47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ill Sans SemiBold">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E5"/>
    <w:rsid w:val="00011B73"/>
    <w:rsid w:val="0003227F"/>
    <w:rsid w:val="000658D9"/>
    <w:rsid w:val="000960C7"/>
    <w:rsid w:val="000A5D9A"/>
    <w:rsid w:val="000C48D9"/>
    <w:rsid w:val="000E128F"/>
    <w:rsid w:val="0014381B"/>
    <w:rsid w:val="00163A34"/>
    <w:rsid w:val="001B2A61"/>
    <w:rsid w:val="001C6BA2"/>
    <w:rsid w:val="001D5DBE"/>
    <w:rsid w:val="001E1A85"/>
    <w:rsid w:val="001F48CA"/>
    <w:rsid w:val="00286585"/>
    <w:rsid w:val="002F7109"/>
    <w:rsid w:val="003F5102"/>
    <w:rsid w:val="0041455F"/>
    <w:rsid w:val="00426FE5"/>
    <w:rsid w:val="00433116"/>
    <w:rsid w:val="004421E5"/>
    <w:rsid w:val="00467DC6"/>
    <w:rsid w:val="004A4EE2"/>
    <w:rsid w:val="004E3653"/>
    <w:rsid w:val="004E5A99"/>
    <w:rsid w:val="004F2F10"/>
    <w:rsid w:val="00567A2C"/>
    <w:rsid w:val="00591371"/>
    <w:rsid w:val="006059C2"/>
    <w:rsid w:val="00674AB2"/>
    <w:rsid w:val="006A1CF0"/>
    <w:rsid w:val="006A2EE4"/>
    <w:rsid w:val="006E0993"/>
    <w:rsid w:val="00785E6D"/>
    <w:rsid w:val="007B1989"/>
    <w:rsid w:val="007C1A2F"/>
    <w:rsid w:val="008F01CD"/>
    <w:rsid w:val="0093011D"/>
    <w:rsid w:val="009948CA"/>
    <w:rsid w:val="00A15895"/>
    <w:rsid w:val="00A34117"/>
    <w:rsid w:val="00A627B9"/>
    <w:rsid w:val="00A70D9E"/>
    <w:rsid w:val="00AF4B88"/>
    <w:rsid w:val="00B354C7"/>
    <w:rsid w:val="00B4608E"/>
    <w:rsid w:val="00B91CAB"/>
    <w:rsid w:val="00C2200A"/>
    <w:rsid w:val="00C927DE"/>
    <w:rsid w:val="00CB2087"/>
    <w:rsid w:val="00CB3B7F"/>
    <w:rsid w:val="00D81F3C"/>
    <w:rsid w:val="00DA05ED"/>
    <w:rsid w:val="00DE5207"/>
    <w:rsid w:val="00F01CEC"/>
    <w:rsid w:val="00FC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12D7"/>
  <w15:docId w15:val="{35386807-2D1C-4043-B2A0-C246BFC9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E5"/>
    <w:rPr>
      <w:rFonts w:ascii="Tahoma" w:hAnsi="Tahoma" w:cs="Tahoma"/>
      <w:sz w:val="16"/>
      <w:szCs w:val="16"/>
    </w:rPr>
  </w:style>
  <w:style w:type="table" w:styleId="TableGrid">
    <w:name w:val="Table Grid"/>
    <w:basedOn w:val="TableNormal"/>
    <w:uiPriority w:val="59"/>
    <w:rsid w:val="0044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DC6"/>
    <w:rPr>
      <w:color w:val="0000FF" w:themeColor="hyperlink"/>
      <w:u w:val="single"/>
    </w:rPr>
  </w:style>
  <w:style w:type="paragraph" w:customStyle="1" w:styleId="BodyA">
    <w:name w:val="Body A"/>
    <w:rsid w:val="001F48CA"/>
    <w:pPr>
      <w:spacing w:after="0" w:line="240" w:lineRule="auto"/>
    </w:pPr>
    <w:rPr>
      <w:rFonts w:ascii="Helvetica" w:eastAsia="Arial Unicode MS" w:hAnsi="Helvetica" w:cs="Arial Unicode MS"/>
      <w:color w:val="000000"/>
      <w:u w:color="000000"/>
      <w:lang w:val="en-US"/>
    </w:rPr>
  </w:style>
  <w:style w:type="paragraph" w:customStyle="1" w:styleId="Heading">
    <w:name w:val="Heading"/>
    <w:next w:val="BodyA"/>
    <w:rsid w:val="001F48CA"/>
    <w:pPr>
      <w:keepNext/>
      <w:spacing w:after="0" w:line="240" w:lineRule="auto"/>
      <w:outlineLvl w:val="0"/>
    </w:pPr>
    <w:rPr>
      <w:rFonts w:ascii="Helvetica" w:eastAsia="Arial Unicode MS" w:hAnsi="Helvetica" w:cs="Arial Unicode MS"/>
      <w:b/>
      <w:bCs/>
      <w:color w:val="000000"/>
      <w:sz w:val="36"/>
      <w:szCs w:val="3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7534">
      <w:bodyDiv w:val="1"/>
      <w:marLeft w:val="0"/>
      <w:marRight w:val="0"/>
      <w:marTop w:val="0"/>
      <w:marBottom w:val="0"/>
      <w:divBdr>
        <w:top w:val="none" w:sz="0" w:space="0" w:color="auto"/>
        <w:left w:val="none" w:sz="0" w:space="0" w:color="auto"/>
        <w:bottom w:val="none" w:sz="0" w:space="0" w:color="auto"/>
        <w:right w:val="none" w:sz="0" w:space="0" w:color="auto"/>
      </w:divBdr>
    </w:div>
    <w:div w:id="786044520">
      <w:bodyDiv w:val="1"/>
      <w:marLeft w:val="0"/>
      <w:marRight w:val="0"/>
      <w:marTop w:val="0"/>
      <w:marBottom w:val="0"/>
      <w:divBdr>
        <w:top w:val="none" w:sz="0" w:space="0" w:color="auto"/>
        <w:left w:val="none" w:sz="0" w:space="0" w:color="auto"/>
        <w:bottom w:val="none" w:sz="0" w:space="0" w:color="auto"/>
        <w:right w:val="none" w:sz="0" w:space="0" w:color="auto"/>
      </w:divBdr>
    </w:div>
    <w:div w:id="12002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news/video/2016/apr/26/hillsborough-inquiry-anatomy-of-a-disaster-video"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theguardian.com/football/2016/apr/26/hillsborough-disaster-deadly-mistakes-and-lies-that-lasted-decades"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theguardian.com/uk-news/ng-interactive/2016/apr/06/hillsborough-victims-the-96-people-whose-lives-were-cut-short" TargetMode="External"/><Relationship Id="rId14" Type="http://schemas.openxmlformats.org/officeDocument/2006/relationships/hyperlink" Target="mailto:info@fso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DF70-D8A0-4765-AF94-B00AAF51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21</cp:revision>
  <cp:lastPrinted>2015-09-21T11:48:00Z</cp:lastPrinted>
  <dcterms:created xsi:type="dcterms:W3CDTF">2016-06-21T11:46:00Z</dcterms:created>
  <dcterms:modified xsi:type="dcterms:W3CDTF">2016-06-23T07:23:00Z</dcterms:modified>
</cp:coreProperties>
</file>